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EC714" w14:textId="77777777" w:rsidR="002F391F" w:rsidRDefault="00000000">
      <w:pPr>
        <w:widowControl/>
        <w:snapToGrid w:val="0"/>
        <w:spacing w:line="480" w:lineRule="exact"/>
        <w:jc w:val="left"/>
        <w:rPr>
          <w:rFonts w:ascii="仿宋" w:eastAsia="仿宋" w:hAnsi="仿宋" w:cs="仿宋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kern w:val="0"/>
          <w:sz w:val="28"/>
          <w:szCs w:val="28"/>
        </w:rPr>
        <w:t>附件1  班主任工作职责</w:t>
      </w:r>
    </w:p>
    <w:p w14:paraId="5EF84599" w14:textId="77777777" w:rsidR="002F391F" w:rsidRDefault="00000000" w:rsidP="00B05460">
      <w:pPr>
        <w:widowControl/>
        <w:snapToGrid w:val="0"/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一）坚持以马克思列宁主义、毛泽东思想、邓小平理论、“三个代表”重要思想和习近平新时代中国特色社会主义思想为指导，全面落实党的教育方针，深入开展理想信念教育、公民道德教育、爱校荣校教育和素质教育，引导学生树立马克思主义世界观、人生观和价值观，做大学生的人生导师。</w:t>
      </w:r>
    </w:p>
    <w:p w14:paraId="7592D7D2" w14:textId="77777777" w:rsidR="002F391F" w:rsidRDefault="00000000" w:rsidP="00B05460">
      <w:pPr>
        <w:widowControl/>
        <w:snapToGrid w:val="0"/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二）指导学风建设，做大学生的学业导师。引导学生明确学习目标，端正学习态度，珍惜学习时间，养成良好的学习习惯。指导学生合理选修课程和安排学习进程。经常与任课教师联系。深入课堂，了解学生的学习情况，听取学生对教学工作的意见和要求，及时向学院反馈并提出建议。采取有力措施，努力提高学生考试通过率、毕业率、学位授予率和考研录取率。</w:t>
      </w:r>
    </w:p>
    <w:p w14:paraId="1D6E79F1" w14:textId="77777777" w:rsidR="002F391F" w:rsidRDefault="00000000" w:rsidP="00B05460">
      <w:pPr>
        <w:widowControl/>
        <w:snapToGrid w:val="0"/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三）开展法制教育和校纪校规教育，强化学生的法制意识和纪律观念。引导学生合理安排好作息时间，进行适当的体育锻炼，健康饮食，合理安排使用计算机和网络时间，养成良好的行为和生活习惯，做大学生的生活导师。</w:t>
      </w:r>
    </w:p>
    <w:p w14:paraId="3248E6B2" w14:textId="77777777" w:rsidR="002F391F" w:rsidRDefault="00000000" w:rsidP="00B05460">
      <w:pPr>
        <w:widowControl/>
        <w:snapToGrid w:val="0"/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四）指导班风建设，培养学生骨干队伍。指导学生创建先进班集体、优秀团支部，开展主题鲜明、健康向上、丰富多彩的班级活动，营造积极进取、健康活泼、和谐友爱的优良班风。按照思想素质高、学习成绩优、工作能力强和奉献精神好的原则，选拔和培养学生干部，指导他们正确处理学习和工作的关系，创造性地开展工作。</w:t>
      </w:r>
    </w:p>
    <w:p w14:paraId="31C713D4" w14:textId="77777777" w:rsidR="002F391F" w:rsidRDefault="00000000" w:rsidP="00B05460">
      <w:pPr>
        <w:widowControl/>
        <w:snapToGrid w:val="0"/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五）重点做好个别学生思想教育工作。全面掌握班级每一名学生的思想、学习、工作、生活、性格特点和家庭状况。特别关注经济困难、学习困难、情感困惑学生的思想状况，及时进行引导和帮助。对有心理问题的学生进行疏导，</w:t>
      </w:r>
    </w:p>
    <w:p w14:paraId="3D508BB3" w14:textId="77777777" w:rsidR="002F391F" w:rsidRDefault="00000000" w:rsidP="00B05460">
      <w:pPr>
        <w:widowControl/>
        <w:snapToGrid w:val="0"/>
        <w:spacing w:line="48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及时向学院党委副书记和辅导员反映，落实帮扶工作。</w:t>
      </w:r>
    </w:p>
    <w:p w14:paraId="560C2A24" w14:textId="77777777" w:rsidR="002F391F" w:rsidRDefault="00000000" w:rsidP="00B05460">
      <w:pPr>
        <w:widowControl/>
        <w:snapToGrid w:val="0"/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（六）指导学生开展大学学业规划和职业生涯规划，积极参与毕业生就业指导和就业推荐工作，提高学生的就业率和就业质量。</w:t>
      </w:r>
    </w:p>
    <w:p w14:paraId="2BB9984C" w14:textId="77777777" w:rsidR="002F391F" w:rsidRDefault="00000000" w:rsidP="00B05460">
      <w:pPr>
        <w:widowControl/>
        <w:snapToGrid w:val="0"/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（七）做好学生的学年总结及毕业鉴定工作，组织开展学生综合测评，优秀班干、团干评比等推优工作。协助做好贫困生认定、困难补助发放、学生欠费追缴以及学期注册报到等相关工作。</w:t>
      </w:r>
    </w:p>
    <w:p w14:paraId="0A1460B2" w14:textId="77777777" w:rsidR="002F391F" w:rsidRDefault="00000000" w:rsidP="00B05460">
      <w:pPr>
        <w:widowControl/>
        <w:snapToGrid w:val="0"/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（八）关心学生，切实维护学生的合法权益。协助学院做好突发事件的应对和处置工作。</w:t>
      </w:r>
    </w:p>
    <w:p w14:paraId="4ACE5246" w14:textId="77777777" w:rsidR="002F391F" w:rsidRDefault="00000000" w:rsidP="00B05460">
      <w:pPr>
        <w:widowControl/>
        <w:snapToGrid w:val="0"/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（九）会同学院做好班级的其它工作，完成学校和学院交办的其它工作。　  </w:t>
      </w:r>
    </w:p>
    <w:p w14:paraId="68371773" w14:textId="77777777" w:rsidR="002F391F" w:rsidRDefault="002F391F">
      <w:pPr>
        <w:spacing w:line="360" w:lineRule="exac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sectPr w:rsidR="002F391F">
      <w:pgSz w:w="11906" w:h="16838"/>
      <w:pgMar w:top="1440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8400" w14:textId="77777777" w:rsidR="00D36550" w:rsidRDefault="00D36550" w:rsidP="00AB7820">
      <w:r>
        <w:separator/>
      </w:r>
    </w:p>
  </w:endnote>
  <w:endnote w:type="continuationSeparator" w:id="0">
    <w:p w14:paraId="4AEF18F7" w14:textId="77777777" w:rsidR="00D36550" w:rsidRDefault="00D36550" w:rsidP="00AB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0CA2" w14:textId="77777777" w:rsidR="00D36550" w:rsidRDefault="00D36550" w:rsidP="00AB7820">
      <w:r>
        <w:separator/>
      </w:r>
    </w:p>
  </w:footnote>
  <w:footnote w:type="continuationSeparator" w:id="0">
    <w:p w14:paraId="40C96C31" w14:textId="77777777" w:rsidR="00D36550" w:rsidRDefault="00D36550" w:rsidP="00AB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80"/>
    <w:rsid w:val="00003C0E"/>
    <w:rsid w:val="00050935"/>
    <w:rsid w:val="000B3780"/>
    <w:rsid w:val="000B5F1C"/>
    <w:rsid w:val="001648DD"/>
    <w:rsid w:val="001A71C6"/>
    <w:rsid w:val="001B3F5B"/>
    <w:rsid w:val="002267FF"/>
    <w:rsid w:val="002729A0"/>
    <w:rsid w:val="002F391F"/>
    <w:rsid w:val="00325D8C"/>
    <w:rsid w:val="00377594"/>
    <w:rsid w:val="003B3CDC"/>
    <w:rsid w:val="004223C4"/>
    <w:rsid w:val="00464AE7"/>
    <w:rsid w:val="004A07C3"/>
    <w:rsid w:val="00543C8A"/>
    <w:rsid w:val="00553C37"/>
    <w:rsid w:val="00577062"/>
    <w:rsid w:val="00597074"/>
    <w:rsid w:val="005A5C77"/>
    <w:rsid w:val="006A7C21"/>
    <w:rsid w:val="0078680E"/>
    <w:rsid w:val="007A622E"/>
    <w:rsid w:val="008357AA"/>
    <w:rsid w:val="008462D6"/>
    <w:rsid w:val="00855F6A"/>
    <w:rsid w:val="008C11A4"/>
    <w:rsid w:val="008F2715"/>
    <w:rsid w:val="009132B7"/>
    <w:rsid w:val="009335E2"/>
    <w:rsid w:val="009427C6"/>
    <w:rsid w:val="00971590"/>
    <w:rsid w:val="00994F22"/>
    <w:rsid w:val="009E18FD"/>
    <w:rsid w:val="00AB7820"/>
    <w:rsid w:val="00AE35B0"/>
    <w:rsid w:val="00AE5EBD"/>
    <w:rsid w:val="00AE6072"/>
    <w:rsid w:val="00AE735A"/>
    <w:rsid w:val="00B0133D"/>
    <w:rsid w:val="00B05460"/>
    <w:rsid w:val="00BE2259"/>
    <w:rsid w:val="00BE722F"/>
    <w:rsid w:val="00C714D2"/>
    <w:rsid w:val="00C7457A"/>
    <w:rsid w:val="00C91355"/>
    <w:rsid w:val="00CB5192"/>
    <w:rsid w:val="00CD24F4"/>
    <w:rsid w:val="00CE7A59"/>
    <w:rsid w:val="00D1198E"/>
    <w:rsid w:val="00D36550"/>
    <w:rsid w:val="00DA41A6"/>
    <w:rsid w:val="00DE3363"/>
    <w:rsid w:val="00E35A24"/>
    <w:rsid w:val="00E6324D"/>
    <w:rsid w:val="00EA7CD1"/>
    <w:rsid w:val="00ED5C67"/>
    <w:rsid w:val="00EE425F"/>
    <w:rsid w:val="00EF50C9"/>
    <w:rsid w:val="00F77170"/>
    <w:rsid w:val="00F85F0D"/>
    <w:rsid w:val="00FF5DE2"/>
    <w:rsid w:val="02E05D0D"/>
    <w:rsid w:val="06BD0E71"/>
    <w:rsid w:val="07680248"/>
    <w:rsid w:val="0CBD2D47"/>
    <w:rsid w:val="11945606"/>
    <w:rsid w:val="142F385F"/>
    <w:rsid w:val="23D67BCC"/>
    <w:rsid w:val="259C7851"/>
    <w:rsid w:val="27202CE3"/>
    <w:rsid w:val="2BD86C0B"/>
    <w:rsid w:val="33944BF8"/>
    <w:rsid w:val="363A7B13"/>
    <w:rsid w:val="390D77BD"/>
    <w:rsid w:val="39236381"/>
    <w:rsid w:val="3C94676F"/>
    <w:rsid w:val="412C177C"/>
    <w:rsid w:val="47FE1B45"/>
    <w:rsid w:val="4BA230BB"/>
    <w:rsid w:val="58C47073"/>
    <w:rsid w:val="732441F8"/>
    <w:rsid w:val="74176A29"/>
    <w:rsid w:val="793D340D"/>
    <w:rsid w:val="7A442777"/>
    <w:rsid w:val="7B6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B64F7"/>
  <w15:docId w15:val="{78114409-5296-4C84-A077-EC59054B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日期 字符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*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关于评选2012-2013年度农学院“优秀班主任”的通知</dc:title>
  <dc:creator>*</dc:creator>
  <cp:lastModifiedBy>用户</cp:lastModifiedBy>
  <cp:revision>3</cp:revision>
  <cp:lastPrinted>2021-05-07T01:58:00Z</cp:lastPrinted>
  <dcterms:created xsi:type="dcterms:W3CDTF">2023-05-04T03:39:00Z</dcterms:created>
  <dcterms:modified xsi:type="dcterms:W3CDTF">2023-05-04T03:39:00Z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C6AADE9973844C199497884509EE3C82</vt:lpwstr>
  </property>
</Properties>
</file>